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pPr w:leftFromText="180" w:rightFromText="180" w:vertAnchor="text" w:tblpXSpec="center" w:tblpY="-637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523"/>
        <w:gridCol w:w="3363"/>
      </w:tblGrid>
      <w:tr w:rsidR="002448A9" w:rsidRPr="00CC7C9A" w:rsidTr="006B7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448A9" w:rsidRPr="00C51793" w:rsidRDefault="002448A9" w:rsidP="002448A9">
            <w:pPr>
              <w:jc w:val="center"/>
              <w:rPr>
                <w:rFonts w:ascii="Californian FB" w:hAnsi="Californian FB"/>
                <w:sz w:val="36"/>
                <w:szCs w:val="44"/>
                <w:u w:val="single"/>
              </w:rPr>
            </w:pPr>
            <w:bookmarkStart w:id="0" w:name="_GoBack"/>
            <w:bookmarkEnd w:id="0"/>
            <w:r w:rsidRPr="00C51793">
              <w:rPr>
                <w:rFonts w:ascii="Californian FB" w:hAnsi="Californian FB"/>
                <w:sz w:val="36"/>
                <w:szCs w:val="44"/>
                <w:u w:val="single"/>
              </w:rPr>
              <w:t xml:space="preserve">CAS Business </w:t>
            </w:r>
            <w:r w:rsidR="00896B4A">
              <w:rPr>
                <w:rFonts w:ascii="Californian FB" w:hAnsi="Californian FB"/>
                <w:sz w:val="36"/>
                <w:szCs w:val="44"/>
                <w:u w:val="single"/>
              </w:rPr>
              <w:t>Operations</w:t>
            </w:r>
            <w:r w:rsidRPr="00C51793">
              <w:rPr>
                <w:rFonts w:ascii="Californian FB" w:hAnsi="Californian FB"/>
                <w:sz w:val="36"/>
                <w:szCs w:val="44"/>
                <w:u w:val="single"/>
              </w:rPr>
              <w:t xml:space="preserve"> </w:t>
            </w:r>
            <w:r w:rsidR="00100A65" w:rsidRPr="00C51793">
              <w:rPr>
                <w:rFonts w:ascii="Californian FB" w:hAnsi="Californian FB"/>
                <w:sz w:val="36"/>
                <w:szCs w:val="44"/>
                <w:u w:val="single"/>
              </w:rPr>
              <w:t>P</w:t>
            </w:r>
            <w:r w:rsidR="00896B4A">
              <w:rPr>
                <w:rFonts w:ascii="Californian FB" w:hAnsi="Californian FB"/>
                <w:sz w:val="36"/>
                <w:szCs w:val="44"/>
                <w:u w:val="single"/>
              </w:rPr>
              <w:t>-CARD</w:t>
            </w:r>
            <w:r w:rsidR="00C51793" w:rsidRPr="00C51793">
              <w:rPr>
                <w:rFonts w:ascii="Californian FB" w:hAnsi="Californian FB"/>
                <w:sz w:val="36"/>
                <w:szCs w:val="44"/>
                <w:u w:val="single"/>
              </w:rPr>
              <w:t xml:space="preserve"> </w:t>
            </w:r>
            <w:r w:rsidR="002C3FE2" w:rsidRPr="00C51793">
              <w:rPr>
                <w:rFonts w:ascii="Californian FB" w:hAnsi="Californian FB"/>
                <w:sz w:val="36"/>
                <w:szCs w:val="44"/>
                <w:u w:val="single"/>
              </w:rPr>
              <w:t>Re</w:t>
            </w:r>
            <w:r w:rsidR="00787246">
              <w:rPr>
                <w:rFonts w:ascii="Californian FB" w:hAnsi="Californian FB"/>
                <w:sz w:val="36"/>
                <w:szCs w:val="44"/>
                <w:u w:val="single"/>
              </w:rPr>
              <w:t>ceipt</w:t>
            </w:r>
            <w:r w:rsidRPr="00C51793">
              <w:rPr>
                <w:rFonts w:ascii="Californian FB" w:hAnsi="Californian FB"/>
                <w:sz w:val="36"/>
                <w:szCs w:val="44"/>
                <w:u w:val="single"/>
              </w:rPr>
              <w:t xml:space="preserve"> Form</w:t>
            </w:r>
            <w:r w:rsidR="00053919" w:rsidRPr="00053919">
              <w:rPr>
                <w:rFonts w:ascii="Californian FB" w:hAnsi="Californian FB"/>
                <w:color w:val="FF0000"/>
                <w:sz w:val="36"/>
                <w:szCs w:val="44"/>
              </w:rPr>
              <w:t>*</w:t>
            </w:r>
          </w:p>
          <w:p w:rsidR="00ED1B67" w:rsidRPr="00CC7C9A" w:rsidRDefault="00ED1B67" w:rsidP="002448A9">
            <w:pPr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2448A9" w:rsidRPr="00CC7C9A" w:rsidTr="006B7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448A9" w:rsidRPr="00CC7C9A" w:rsidRDefault="00A15549" w:rsidP="00787246">
            <w:pPr>
              <w:jc w:val="center"/>
              <w:rPr>
                <w:rFonts w:ascii="Californian FB" w:hAnsi="Californian FB"/>
                <w:b w:val="0"/>
              </w:rPr>
            </w:pPr>
            <w:r w:rsidRPr="00CC7C9A">
              <w:rPr>
                <w:rFonts w:ascii="Californian FB" w:hAnsi="Californian FB"/>
              </w:rPr>
              <w:t>P</w:t>
            </w:r>
            <w:r w:rsidR="00787246">
              <w:rPr>
                <w:rFonts w:ascii="Californian FB" w:hAnsi="Californian FB"/>
              </w:rPr>
              <w:t>-Card Holder’s</w:t>
            </w:r>
            <w:r w:rsidRPr="00CC7C9A">
              <w:rPr>
                <w:rFonts w:ascii="Californian FB" w:hAnsi="Californian FB"/>
              </w:rPr>
              <w:t xml:space="preserve"> Name</w:t>
            </w:r>
            <w:r w:rsidR="009D0DF6" w:rsidRPr="00CC7C9A">
              <w:rPr>
                <w:rFonts w:ascii="Californian FB" w:hAnsi="Californian FB"/>
              </w:rPr>
              <w:br/>
            </w:r>
            <w:r w:rsidRPr="00CC7C9A">
              <w:rPr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="00CC7C9A" w:rsidRPr="00CC7C9A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="00CC7C9A" w:rsidRPr="00CC7C9A">
              <w:rPr>
                <w:rFonts w:ascii="Californian FB" w:hAnsi="Californian FB"/>
                <w:b w:val="0"/>
                <w:sz w:val="24"/>
                <w:szCs w:val="24"/>
              </w:rPr>
              <w:instrText xml:space="preserve"> FORMTEXT </w:instrText>
            </w:r>
            <w:r w:rsidR="00CC7C9A" w:rsidRPr="00CC7C9A">
              <w:rPr>
                <w:rFonts w:ascii="Californian FB" w:hAnsi="Californian FB"/>
                <w:sz w:val="24"/>
                <w:szCs w:val="24"/>
              </w:rPr>
            </w:r>
            <w:r w:rsidR="00CC7C9A" w:rsidRPr="00CC7C9A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CC7C9A" w:rsidRPr="00CC7C9A">
              <w:rPr>
                <w:rFonts w:ascii="Californian FB" w:hAnsi="Californian FB"/>
                <w:b w:val="0"/>
                <w:noProof/>
                <w:sz w:val="24"/>
                <w:szCs w:val="24"/>
              </w:rPr>
              <w:t> </w:t>
            </w:r>
            <w:r w:rsidR="00CC7C9A" w:rsidRPr="00CC7C9A">
              <w:rPr>
                <w:rFonts w:ascii="Californian FB" w:hAnsi="Californian FB"/>
                <w:b w:val="0"/>
                <w:noProof/>
                <w:sz w:val="24"/>
                <w:szCs w:val="24"/>
              </w:rPr>
              <w:t> </w:t>
            </w:r>
            <w:r w:rsidR="00CC7C9A" w:rsidRPr="00CC7C9A">
              <w:rPr>
                <w:rFonts w:ascii="Californian FB" w:hAnsi="Californian FB"/>
                <w:b w:val="0"/>
                <w:noProof/>
                <w:sz w:val="24"/>
                <w:szCs w:val="24"/>
              </w:rPr>
              <w:t> </w:t>
            </w:r>
            <w:r w:rsidR="00CC7C9A" w:rsidRPr="00CC7C9A">
              <w:rPr>
                <w:rFonts w:ascii="Californian FB" w:hAnsi="Californian FB"/>
                <w:b w:val="0"/>
                <w:noProof/>
                <w:sz w:val="24"/>
                <w:szCs w:val="24"/>
              </w:rPr>
              <w:t> </w:t>
            </w:r>
            <w:r w:rsidR="00CC7C9A" w:rsidRPr="00CC7C9A">
              <w:rPr>
                <w:rFonts w:ascii="Californian FB" w:hAnsi="Californian FB"/>
                <w:b w:val="0"/>
                <w:noProof/>
                <w:sz w:val="24"/>
                <w:szCs w:val="24"/>
              </w:rPr>
              <w:t> </w:t>
            </w:r>
            <w:r w:rsidR="00CC7C9A" w:rsidRPr="00CC7C9A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448A9" w:rsidRPr="00CC7C9A" w:rsidRDefault="00A15549" w:rsidP="0078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</w:rPr>
            </w:pPr>
            <w:r w:rsidRPr="00CC7C9A">
              <w:rPr>
                <w:rFonts w:ascii="Californian FB" w:hAnsi="Californian FB"/>
                <w:b/>
              </w:rPr>
              <w:t>P</w:t>
            </w:r>
            <w:r w:rsidR="00787246">
              <w:rPr>
                <w:rFonts w:ascii="Californian FB" w:hAnsi="Californian FB"/>
                <w:b/>
              </w:rPr>
              <w:t>-Card Holder’</w:t>
            </w:r>
            <w:r w:rsidRPr="00CC7C9A">
              <w:rPr>
                <w:rFonts w:ascii="Californian FB" w:hAnsi="Californian FB"/>
                <w:b/>
              </w:rPr>
              <w:t>s Dep</w:t>
            </w:r>
            <w:r w:rsidR="00EB7F02">
              <w:rPr>
                <w:rFonts w:ascii="Californian FB" w:hAnsi="Californian FB"/>
                <w:b/>
              </w:rPr>
              <w:t>artment #</w:t>
            </w:r>
            <w:r w:rsidR="009D0DF6" w:rsidRPr="00CC7C9A">
              <w:rPr>
                <w:rFonts w:ascii="Californian FB" w:hAnsi="Californian FB"/>
                <w:b/>
              </w:rPr>
              <w:br/>
            </w:r>
            <w:r w:rsidRPr="00CC7C9A">
              <w:rPr>
                <w:rFonts w:ascii="Californian FB" w:hAnsi="Californian FB"/>
                <w:b/>
              </w:rPr>
              <w:t xml:space="preserve"> </w:t>
            </w:r>
            <w:r w:rsidRPr="00CC7C9A">
              <w:rPr>
                <w:rFonts w:ascii="Californian FB" w:hAnsi="Californian F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CC7C9A">
              <w:rPr>
                <w:rFonts w:ascii="Californian FB" w:hAnsi="Californian FB"/>
              </w:rPr>
              <w:instrText xml:space="preserve"> FORMTEXT </w:instrText>
            </w:r>
            <w:r w:rsidRPr="00CC7C9A">
              <w:rPr>
                <w:rFonts w:ascii="Californian FB" w:hAnsi="Californian FB"/>
              </w:rPr>
            </w:r>
            <w:r w:rsidRPr="00CC7C9A">
              <w:rPr>
                <w:rFonts w:ascii="Californian FB" w:hAnsi="Californian FB"/>
              </w:rPr>
              <w:fldChar w:fldCharType="separate"/>
            </w:r>
            <w:r w:rsidRPr="00CC7C9A">
              <w:rPr>
                <w:rFonts w:ascii="Californian FB" w:hAnsi="Californian FB"/>
                <w:noProof/>
              </w:rPr>
              <w:t> </w:t>
            </w:r>
            <w:r w:rsidRPr="00CC7C9A">
              <w:rPr>
                <w:rFonts w:ascii="Californian FB" w:hAnsi="Californian FB"/>
                <w:noProof/>
              </w:rPr>
              <w:t> </w:t>
            </w:r>
            <w:r w:rsidRPr="00CC7C9A">
              <w:rPr>
                <w:rFonts w:ascii="Californian FB" w:hAnsi="Californian FB"/>
                <w:noProof/>
              </w:rPr>
              <w:t> </w:t>
            </w:r>
            <w:r w:rsidRPr="00CC7C9A">
              <w:rPr>
                <w:rFonts w:ascii="Californian FB" w:hAnsi="Californian FB"/>
                <w:noProof/>
              </w:rPr>
              <w:t> </w:t>
            </w:r>
            <w:r w:rsidRPr="00CC7C9A">
              <w:rPr>
                <w:rFonts w:ascii="Californian FB" w:hAnsi="Californian FB"/>
                <w:noProof/>
              </w:rPr>
              <w:t> </w:t>
            </w:r>
            <w:r w:rsidRPr="00CC7C9A">
              <w:rPr>
                <w:rFonts w:ascii="Californian FB" w:hAnsi="Californian FB"/>
              </w:rPr>
              <w:fldChar w:fldCharType="end"/>
            </w:r>
            <w:bookmarkEnd w:id="2"/>
          </w:p>
        </w:tc>
        <w:tc>
          <w:tcPr>
            <w:tcW w:w="33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448A9" w:rsidRPr="00CC7C9A" w:rsidRDefault="00A15549" w:rsidP="00CF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</w:rPr>
            </w:pPr>
            <w:r w:rsidRPr="00CC7C9A">
              <w:rPr>
                <w:rFonts w:ascii="Californian FB" w:hAnsi="Californian FB"/>
                <w:b/>
              </w:rPr>
              <w:t>Today’s Date</w:t>
            </w:r>
            <w:r w:rsidR="009D0DF6" w:rsidRPr="00CC7C9A">
              <w:rPr>
                <w:rFonts w:ascii="Californian FB" w:hAnsi="Californian FB"/>
                <w:b/>
              </w:rPr>
              <w:br/>
            </w:r>
            <w:r w:rsidRPr="00CC7C9A">
              <w:rPr>
                <w:rFonts w:ascii="Californian FB" w:hAnsi="Californian FB"/>
                <w:b/>
              </w:rPr>
              <w:t xml:space="preserve"> </w:t>
            </w:r>
            <w:r w:rsidR="00052EDF"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2EDF"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="00052EDF" w:rsidRPr="00E21923">
              <w:rPr>
                <w:rFonts w:ascii="Californian FB" w:hAnsi="Californian FB"/>
                <w:sz w:val="24"/>
                <w:szCs w:val="24"/>
              </w:rPr>
            </w:r>
            <w:r w:rsidR="00052EDF"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052EDF"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="00052EDF"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="00052EDF"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="00052EDF"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="00052EDF"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="00052EDF"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</w:tbl>
    <w:p w:rsidR="005110AC" w:rsidRDefault="005110AC" w:rsidP="005110AC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tbl>
      <w:tblPr>
        <w:tblStyle w:val="TableGrid"/>
        <w:tblW w:w="9839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3510"/>
        <w:gridCol w:w="3094"/>
      </w:tblGrid>
      <w:tr w:rsidR="005110AC" w:rsidRPr="00E21923" w:rsidTr="005110AC">
        <w:trPr>
          <w:trHeight w:val="597"/>
          <w:jc w:val="center"/>
        </w:trPr>
        <w:tc>
          <w:tcPr>
            <w:tcW w:w="3235" w:type="dxa"/>
            <w:vAlign w:val="center"/>
          </w:tcPr>
          <w:p w:rsidR="005110AC" w:rsidRPr="00E21923" w:rsidRDefault="005110AC" w:rsidP="00E3127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Date of Purchase:</w:t>
            </w:r>
          </w:p>
          <w:p w:rsidR="005110AC" w:rsidRPr="00E21923" w:rsidRDefault="00052EDF" w:rsidP="00E3127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110AC" w:rsidRDefault="005110AC" w:rsidP="00E3127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Vendor Name</w:t>
            </w:r>
          </w:p>
          <w:p w:rsidR="005110AC" w:rsidRPr="00E21923" w:rsidRDefault="005110AC" w:rsidP="00E3127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3094" w:type="dxa"/>
            <w:vAlign w:val="center"/>
          </w:tcPr>
          <w:p w:rsidR="005110AC" w:rsidRPr="00E21923" w:rsidRDefault="005110AC" w:rsidP="00E3127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Total Purchase Amount:</w:t>
            </w:r>
          </w:p>
          <w:p w:rsidR="005110AC" w:rsidRPr="00E21923" w:rsidRDefault="005110AC" w:rsidP="00E3127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</w:tbl>
    <w:p w:rsidR="005110AC" w:rsidRDefault="005110AC" w:rsidP="005110AC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5110AC" w:rsidRPr="009A42C0" w:rsidRDefault="005110AC" w:rsidP="005110AC">
      <w:pPr>
        <w:spacing w:after="0" w:line="240" w:lineRule="auto"/>
        <w:jc w:val="center"/>
        <w:rPr>
          <w:rFonts w:ascii="Californian FB" w:hAnsi="Californian FB"/>
          <w:sz w:val="28"/>
          <w:szCs w:val="52"/>
        </w:rPr>
      </w:pPr>
      <w:r w:rsidRPr="00E21923">
        <w:rPr>
          <w:rFonts w:ascii="Californian FB" w:hAnsi="Californian FB"/>
          <w:b/>
          <w:sz w:val="32"/>
          <w:szCs w:val="24"/>
        </w:rPr>
        <w:t>Supplies &amp; Services</w:t>
      </w:r>
    </w:p>
    <w:tbl>
      <w:tblPr>
        <w:tblStyle w:val="TableGrid"/>
        <w:tblpPr w:leftFromText="180" w:rightFromText="180" w:vertAnchor="text" w:horzAnchor="margin" w:tblpX="-100" w:tblpY="89"/>
        <w:tblW w:w="5095" w:type="pct"/>
        <w:tblLook w:val="04A0" w:firstRow="1" w:lastRow="0" w:firstColumn="1" w:lastColumn="0" w:noHBand="0" w:noVBand="1"/>
      </w:tblPr>
      <w:tblGrid>
        <w:gridCol w:w="4965"/>
        <w:gridCol w:w="4929"/>
      </w:tblGrid>
      <w:tr w:rsidR="005110AC" w:rsidRPr="00E21923" w:rsidTr="006B77C1">
        <w:trPr>
          <w:trHeight w:val="1247"/>
        </w:trPr>
        <w:tc>
          <w:tcPr>
            <w:tcW w:w="2509" w:type="pct"/>
            <w:vAlign w:val="center"/>
          </w:tcPr>
          <w:p w:rsidR="005110AC" w:rsidRPr="00E21923" w:rsidRDefault="005110AC" w:rsidP="006D66B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Items Purchased:</w:t>
            </w:r>
          </w:p>
          <w:p w:rsidR="005110AC" w:rsidRPr="00E21923" w:rsidRDefault="005110AC" w:rsidP="006D66B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91" w:type="pct"/>
          </w:tcPr>
          <w:p w:rsidR="005110AC" w:rsidRDefault="005110AC" w:rsidP="006D66B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5110AC" w:rsidRPr="00E21923" w:rsidRDefault="005110AC" w:rsidP="006D66B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Business </w:t>
            </w:r>
            <w:r w:rsidRPr="00E21923">
              <w:rPr>
                <w:rFonts w:ascii="Californian FB" w:hAnsi="Californian FB"/>
                <w:sz w:val="24"/>
                <w:szCs w:val="24"/>
              </w:rPr>
              <w:t>Purpose:</w:t>
            </w:r>
          </w:p>
          <w:p w:rsidR="005110AC" w:rsidRPr="00E21923" w:rsidRDefault="005110AC" w:rsidP="006D66B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110AC" w:rsidRDefault="005110AC" w:rsidP="00EB7F02">
      <w:pPr>
        <w:spacing w:after="0" w:line="240" w:lineRule="auto"/>
        <w:jc w:val="center"/>
        <w:rPr>
          <w:rFonts w:ascii="Californian FB" w:hAnsi="Californian FB"/>
          <w:b/>
          <w:sz w:val="32"/>
          <w:szCs w:val="24"/>
        </w:rPr>
      </w:pPr>
    </w:p>
    <w:p w:rsidR="0034311D" w:rsidRDefault="00053919" w:rsidP="00EB7F02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32"/>
          <w:szCs w:val="24"/>
        </w:rPr>
        <w:t xml:space="preserve">Business </w:t>
      </w:r>
      <w:r w:rsidR="00EB7F02" w:rsidRPr="00E21923">
        <w:rPr>
          <w:rFonts w:ascii="Californian FB" w:hAnsi="Californian FB"/>
          <w:b/>
          <w:sz w:val="32"/>
          <w:szCs w:val="24"/>
        </w:rPr>
        <w:t>Entertainment Expenses</w:t>
      </w:r>
    </w:p>
    <w:tbl>
      <w:tblPr>
        <w:tblStyle w:val="TableGrid"/>
        <w:tblW w:w="9839" w:type="dxa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3420"/>
        <w:gridCol w:w="4084"/>
      </w:tblGrid>
      <w:tr w:rsidR="00053919" w:rsidRPr="00E21923" w:rsidTr="009629A6">
        <w:trPr>
          <w:trHeight w:val="597"/>
          <w:jc w:val="center"/>
        </w:trPr>
        <w:tc>
          <w:tcPr>
            <w:tcW w:w="2335" w:type="dxa"/>
            <w:vMerge w:val="restart"/>
            <w:vAlign w:val="center"/>
          </w:tcPr>
          <w:p w:rsidR="00053919" w:rsidRPr="00E21923" w:rsidRDefault="00053919" w:rsidP="00A17EBB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  <w:u w:val="single"/>
              </w:rPr>
            </w:pPr>
            <w:r w:rsidRPr="00E21923">
              <w:rPr>
                <w:rFonts w:ascii="Californian FB" w:hAnsi="Californian FB"/>
                <w:sz w:val="24"/>
                <w:szCs w:val="24"/>
                <w:u w:val="single"/>
              </w:rPr>
              <w:t>Description:</w:t>
            </w:r>
          </w:p>
          <w:p w:rsidR="00053919" w:rsidRPr="00E21923" w:rsidRDefault="00FF3A24" w:rsidP="00A17EBB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-10804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3919" w:rsidRPr="00E21923">
              <w:rPr>
                <w:rFonts w:ascii="Californian FB" w:hAnsi="Californian FB"/>
                <w:sz w:val="24"/>
                <w:szCs w:val="24"/>
              </w:rPr>
              <w:t>Meal</w:t>
            </w:r>
            <w:r w:rsidR="00053919">
              <w:rPr>
                <w:rFonts w:ascii="Californian FB" w:hAnsi="Californian FB"/>
                <w:sz w:val="24"/>
                <w:szCs w:val="24"/>
              </w:rPr>
              <w:t xml:space="preserve">           </w:t>
            </w:r>
          </w:p>
          <w:p w:rsidR="00053919" w:rsidRPr="00E21923" w:rsidRDefault="00FF3A24" w:rsidP="00A17EBB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28077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19" w:rsidRPr="00E219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3919" w:rsidRPr="00E21923">
              <w:rPr>
                <w:rFonts w:ascii="Californian FB" w:hAnsi="Californian FB"/>
                <w:sz w:val="24"/>
                <w:szCs w:val="24"/>
              </w:rPr>
              <w:t>Reception</w:t>
            </w:r>
          </w:p>
          <w:p w:rsidR="00053919" w:rsidRPr="00E21923" w:rsidRDefault="00FF3A24" w:rsidP="00A17EBB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198943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19" w:rsidRPr="00E219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3919" w:rsidRPr="00E21923">
              <w:rPr>
                <w:rFonts w:ascii="Californian FB" w:hAnsi="Californian FB"/>
                <w:sz w:val="24"/>
                <w:szCs w:val="24"/>
              </w:rPr>
              <w:t>Recruitment</w:t>
            </w:r>
          </w:p>
          <w:p w:rsidR="00053919" w:rsidRPr="00E21923" w:rsidRDefault="00FF3A24" w:rsidP="00A17EBB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-11596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19" w:rsidRPr="00E219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3919" w:rsidRPr="00E21923">
              <w:rPr>
                <w:rFonts w:ascii="Californian FB" w:hAnsi="Californian FB"/>
                <w:sz w:val="24"/>
                <w:szCs w:val="24"/>
              </w:rPr>
              <w:t>Training Session</w:t>
            </w:r>
          </w:p>
          <w:p w:rsidR="00053919" w:rsidRDefault="00FF3A24" w:rsidP="00A17EBB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15631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19" w:rsidRPr="00E219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3919" w:rsidRPr="00E21923">
              <w:rPr>
                <w:rFonts w:ascii="Californian FB" w:hAnsi="Californian FB"/>
                <w:sz w:val="24"/>
                <w:szCs w:val="24"/>
              </w:rPr>
              <w:t>Business Meeting</w:t>
            </w:r>
          </w:p>
          <w:p w:rsidR="009629A6" w:rsidRPr="00E21923" w:rsidRDefault="00FF3A24" w:rsidP="00A17EBB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51080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29A6" w:rsidRPr="00E21923">
              <w:rPr>
                <w:rFonts w:ascii="Californian FB" w:hAnsi="Californian FB"/>
                <w:sz w:val="24"/>
                <w:szCs w:val="24"/>
              </w:rPr>
              <w:t>Other</w:t>
            </w:r>
          </w:p>
        </w:tc>
        <w:tc>
          <w:tcPr>
            <w:tcW w:w="3420" w:type="dxa"/>
            <w:vAlign w:val="center"/>
          </w:tcPr>
          <w:p w:rsidR="00053919" w:rsidRPr="00E21923" w:rsidRDefault="00FF3A24" w:rsidP="00A17EBB">
            <w:pPr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24862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19" w:rsidRPr="00E2192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3919" w:rsidRPr="00E21923">
              <w:rPr>
                <w:rFonts w:ascii="Californian FB" w:hAnsi="Californian FB"/>
                <w:sz w:val="24"/>
                <w:szCs w:val="24"/>
              </w:rPr>
              <w:t xml:space="preserve">  More than 8 people attended</w:t>
            </w:r>
          </w:p>
        </w:tc>
        <w:tc>
          <w:tcPr>
            <w:tcW w:w="4084" w:type="dxa"/>
            <w:vMerge w:val="restart"/>
          </w:tcPr>
          <w:p w:rsidR="00053919" w:rsidRPr="00E21923" w:rsidRDefault="00053919" w:rsidP="00A17EB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 xml:space="preserve">Place,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Business </w:t>
            </w:r>
            <w:r w:rsidRPr="00E21923">
              <w:rPr>
                <w:rFonts w:ascii="Californian FB" w:hAnsi="Californian FB"/>
                <w:sz w:val="24"/>
                <w:szCs w:val="24"/>
              </w:rPr>
              <w:t>Purpose, and Agenda:</w:t>
            </w:r>
          </w:p>
          <w:p w:rsidR="00053919" w:rsidRPr="00E21923" w:rsidRDefault="00053919" w:rsidP="00A17EB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"/>
          </w:p>
        </w:tc>
      </w:tr>
      <w:tr w:rsidR="00053919" w:rsidRPr="00E21923" w:rsidTr="009629A6">
        <w:trPr>
          <w:trHeight w:val="1817"/>
          <w:jc w:val="center"/>
        </w:trPr>
        <w:tc>
          <w:tcPr>
            <w:tcW w:w="2335" w:type="dxa"/>
            <w:vMerge/>
          </w:tcPr>
          <w:p w:rsidR="00053919" w:rsidRPr="00E21923" w:rsidRDefault="00053919" w:rsidP="00A17EBB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3919" w:rsidRPr="00E21923" w:rsidRDefault="00053919" w:rsidP="00A17EB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If 8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or less</w:t>
            </w:r>
            <w:r w:rsidRPr="00E21923">
              <w:rPr>
                <w:rFonts w:ascii="Californian FB" w:hAnsi="Californian FB"/>
                <w:sz w:val="24"/>
                <w:szCs w:val="24"/>
              </w:rPr>
              <w:t xml:space="preserve"> people attended, please list their names here:</w:t>
            </w:r>
          </w:p>
          <w:p w:rsidR="00053919" w:rsidRPr="00E21923" w:rsidRDefault="00053919" w:rsidP="00A17EB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084" w:type="dxa"/>
            <w:vMerge/>
            <w:vAlign w:val="center"/>
          </w:tcPr>
          <w:p w:rsidR="00053919" w:rsidRPr="00E21923" w:rsidRDefault="00053919" w:rsidP="00A17EBB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EB7F02" w:rsidRPr="00E21923" w:rsidRDefault="00EB7F02" w:rsidP="0034311D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tbl>
      <w:tblPr>
        <w:tblStyle w:val="TableGrid"/>
        <w:tblW w:w="5097" w:type="pct"/>
        <w:tblInd w:w="-95" w:type="dxa"/>
        <w:tblLook w:val="04A0" w:firstRow="1" w:lastRow="0" w:firstColumn="1" w:lastColumn="0" w:noHBand="0" w:noVBand="1"/>
      </w:tblPr>
      <w:tblGrid>
        <w:gridCol w:w="1988"/>
        <w:gridCol w:w="1881"/>
        <w:gridCol w:w="1881"/>
        <w:gridCol w:w="1881"/>
        <w:gridCol w:w="2267"/>
      </w:tblGrid>
      <w:tr w:rsidR="0034311D" w:rsidRPr="00E21923" w:rsidTr="006B77C1">
        <w:trPr>
          <w:trHeight w:val="307"/>
        </w:trPr>
        <w:tc>
          <w:tcPr>
            <w:tcW w:w="5000" w:type="pct"/>
            <w:gridSpan w:val="5"/>
            <w:shd w:val="clear" w:color="auto" w:fill="auto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b/>
                <w:sz w:val="24"/>
                <w:szCs w:val="24"/>
              </w:rPr>
              <w:t>Required Financial Informatio</w:t>
            </w:r>
            <w:r w:rsidR="002077FD">
              <w:rPr>
                <w:rFonts w:ascii="Californian FB" w:hAnsi="Californian FB"/>
                <w:b/>
                <w:sz w:val="24"/>
                <w:szCs w:val="24"/>
              </w:rPr>
              <w:t>n for All Charges</w:t>
            </w:r>
          </w:p>
        </w:tc>
      </w:tr>
      <w:tr w:rsidR="0034311D" w:rsidRPr="00E21923" w:rsidTr="006B77C1">
        <w:trPr>
          <w:trHeight w:val="307"/>
        </w:trPr>
        <w:tc>
          <w:tcPr>
            <w:tcW w:w="1005" w:type="pct"/>
            <w:shd w:val="clear" w:color="auto" w:fill="B8CCE4" w:themeFill="accent1" w:themeFillTint="66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Business Unit</w:t>
            </w:r>
          </w:p>
        </w:tc>
        <w:tc>
          <w:tcPr>
            <w:tcW w:w="950" w:type="pct"/>
            <w:shd w:val="clear" w:color="auto" w:fill="B8CCE4" w:themeFill="accent1" w:themeFillTint="66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Fund</w:t>
            </w:r>
          </w:p>
        </w:tc>
        <w:tc>
          <w:tcPr>
            <w:tcW w:w="950" w:type="pct"/>
            <w:shd w:val="clear" w:color="auto" w:fill="B8CCE4" w:themeFill="accent1" w:themeFillTint="66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Source</w:t>
            </w:r>
          </w:p>
        </w:tc>
        <w:tc>
          <w:tcPr>
            <w:tcW w:w="950" w:type="pct"/>
            <w:shd w:val="clear" w:color="auto" w:fill="B8CCE4" w:themeFill="accent1" w:themeFillTint="66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Dept ID</w:t>
            </w:r>
          </w:p>
        </w:tc>
        <w:tc>
          <w:tcPr>
            <w:tcW w:w="1145" w:type="pct"/>
            <w:shd w:val="clear" w:color="auto" w:fill="B8CCE4" w:themeFill="accent1" w:themeFillTint="66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Program</w:t>
            </w:r>
          </w:p>
        </w:tc>
      </w:tr>
      <w:tr w:rsidR="0034311D" w:rsidRPr="00E21923" w:rsidTr="006B77C1">
        <w:trPr>
          <w:trHeight w:val="307"/>
        </w:trPr>
        <w:tc>
          <w:tcPr>
            <w:tcW w:w="1005" w:type="pct"/>
          </w:tcPr>
          <w:p w:rsidR="0034311D" w:rsidRPr="00E21923" w:rsidRDefault="00737720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950" w:type="pct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950" w:type="pct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950" w:type="pct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45" w:type="pct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</w:tbl>
    <w:p w:rsidR="0034311D" w:rsidRPr="00E21923" w:rsidRDefault="0034311D" w:rsidP="0034311D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</w:p>
    <w:tbl>
      <w:tblPr>
        <w:tblStyle w:val="TableGrid"/>
        <w:tblW w:w="5111" w:type="pct"/>
        <w:jc w:val="center"/>
        <w:tblLook w:val="04A0" w:firstRow="1" w:lastRow="0" w:firstColumn="1" w:lastColumn="0" w:noHBand="0" w:noVBand="1"/>
      </w:tblPr>
      <w:tblGrid>
        <w:gridCol w:w="1432"/>
        <w:gridCol w:w="1259"/>
        <w:gridCol w:w="1002"/>
        <w:gridCol w:w="2222"/>
        <w:gridCol w:w="1782"/>
        <w:gridCol w:w="2229"/>
      </w:tblGrid>
      <w:tr w:rsidR="0034311D" w:rsidRPr="00E21923" w:rsidTr="00737720">
        <w:trPr>
          <w:jc w:val="center"/>
        </w:trPr>
        <w:tc>
          <w:tcPr>
            <w:tcW w:w="1720" w:type="pct"/>
            <w:gridSpan w:val="3"/>
            <w:shd w:val="clear" w:color="auto" w:fill="auto"/>
          </w:tcPr>
          <w:p w:rsidR="0034311D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b/>
                <w:sz w:val="24"/>
                <w:szCs w:val="24"/>
              </w:rPr>
              <w:t>Required for Contracts &amp; Grants</w:t>
            </w:r>
          </w:p>
        </w:tc>
        <w:tc>
          <w:tcPr>
            <w:tcW w:w="3280" w:type="pct"/>
            <w:gridSpan w:val="3"/>
            <w:shd w:val="clear" w:color="auto" w:fill="auto"/>
          </w:tcPr>
          <w:p w:rsidR="0034311D" w:rsidRPr="00E21923" w:rsidRDefault="00EB7F02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Optional </w:t>
            </w:r>
            <w:r w:rsidR="0034311D" w:rsidRPr="00E21923">
              <w:rPr>
                <w:rFonts w:ascii="Californian FB" w:hAnsi="Californian FB"/>
                <w:b/>
                <w:sz w:val="24"/>
                <w:szCs w:val="24"/>
              </w:rPr>
              <w:t>Department Information</w:t>
            </w:r>
          </w:p>
        </w:tc>
      </w:tr>
      <w:tr w:rsidR="0034311D" w:rsidRPr="00E21923" w:rsidTr="00737720">
        <w:trPr>
          <w:jc w:val="center"/>
        </w:trPr>
        <w:tc>
          <w:tcPr>
            <w:tcW w:w="768" w:type="pct"/>
            <w:shd w:val="clear" w:color="auto" w:fill="B8CCE4" w:themeFill="accent1" w:themeFillTint="66"/>
            <w:vAlign w:val="center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PC Business Unit</w:t>
            </w:r>
          </w:p>
        </w:tc>
        <w:tc>
          <w:tcPr>
            <w:tcW w:w="681" w:type="pct"/>
            <w:shd w:val="clear" w:color="auto" w:fill="B8CCE4" w:themeFill="accent1" w:themeFillTint="66"/>
            <w:vAlign w:val="center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Project ID</w:t>
            </w:r>
          </w:p>
        </w:tc>
        <w:tc>
          <w:tcPr>
            <w:tcW w:w="272" w:type="pct"/>
            <w:shd w:val="clear" w:color="auto" w:fill="B8CCE4" w:themeFill="accent1" w:themeFillTint="66"/>
            <w:vAlign w:val="center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Activity</w:t>
            </w:r>
          </w:p>
        </w:tc>
        <w:tc>
          <w:tcPr>
            <w:tcW w:w="1166" w:type="pct"/>
            <w:shd w:val="clear" w:color="auto" w:fill="B8CCE4" w:themeFill="accent1" w:themeFillTint="66"/>
            <w:vAlign w:val="center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Cost Code 1</w:t>
            </w:r>
          </w:p>
        </w:tc>
        <w:tc>
          <w:tcPr>
            <w:tcW w:w="944" w:type="pct"/>
            <w:shd w:val="clear" w:color="auto" w:fill="B8CCE4" w:themeFill="accent1" w:themeFillTint="66"/>
            <w:vAlign w:val="center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Cost Code 2</w:t>
            </w:r>
          </w:p>
        </w:tc>
        <w:tc>
          <w:tcPr>
            <w:tcW w:w="1170" w:type="pct"/>
            <w:shd w:val="clear" w:color="auto" w:fill="B8CCE4" w:themeFill="accent1" w:themeFillTint="66"/>
            <w:vAlign w:val="center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Cost Code 3</w:t>
            </w:r>
          </w:p>
        </w:tc>
      </w:tr>
      <w:tr w:rsidR="0034311D" w:rsidRPr="00E21923" w:rsidTr="00737720">
        <w:trPr>
          <w:jc w:val="center"/>
        </w:trPr>
        <w:tc>
          <w:tcPr>
            <w:tcW w:w="768" w:type="pct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681" w:type="pct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pct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66" w:type="pct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944" w:type="pct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70" w:type="pct"/>
          </w:tcPr>
          <w:p w:rsidR="0034311D" w:rsidRPr="00E21923" w:rsidRDefault="0034311D" w:rsidP="00C951B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</w:tbl>
    <w:p w:rsidR="00896B4A" w:rsidRPr="000225B4" w:rsidRDefault="00896B4A" w:rsidP="00941073">
      <w:pPr>
        <w:tabs>
          <w:tab w:val="left" w:pos="4320"/>
        </w:tabs>
        <w:spacing w:before="100" w:after="0" w:line="240" w:lineRule="auto"/>
        <w:rPr>
          <w:rFonts w:ascii="Californian FB" w:hAnsi="Californian FB"/>
          <w:b/>
          <w:sz w:val="24"/>
          <w:szCs w:val="40"/>
        </w:rPr>
      </w:pPr>
      <w:r w:rsidRPr="00053919">
        <w:rPr>
          <w:rFonts w:ascii="Californian FB" w:hAnsi="Californian FB"/>
          <w:color w:val="FF0000"/>
          <w:sz w:val="36"/>
          <w:szCs w:val="44"/>
        </w:rPr>
        <w:t>*</w:t>
      </w:r>
      <w:r>
        <w:rPr>
          <w:rFonts w:ascii="Californian FB" w:hAnsi="Californian FB"/>
          <w:b/>
          <w:sz w:val="24"/>
          <w:szCs w:val="40"/>
        </w:rPr>
        <w:t xml:space="preserve">For </w:t>
      </w:r>
      <w:r w:rsidRPr="009C7C63">
        <w:rPr>
          <w:rFonts w:ascii="Californian FB" w:hAnsi="Californian FB"/>
          <w:b/>
          <w:i/>
          <w:sz w:val="24"/>
          <w:szCs w:val="40"/>
        </w:rPr>
        <w:t>missing receipts</w:t>
      </w:r>
      <w:r>
        <w:rPr>
          <w:rFonts w:ascii="Californian FB" w:hAnsi="Californian FB"/>
          <w:b/>
          <w:sz w:val="24"/>
          <w:szCs w:val="40"/>
        </w:rPr>
        <w:t xml:space="preserve">, </w:t>
      </w:r>
      <w:r w:rsidRPr="004575F5">
        <w:rPr>
          <w:rFonts w:ascii="Californian FB" w:hAnsi="Californian FB"/>
          <w:sz w:val="24"/>
          <w:szCs w:val="40"/>
        </w:rPr>
        <w:t xml:space="preserve">please </w:t>
      </w:r>
      <w:r w:rsidR="00991B49">
        <w:rPr>
          <w:rFonts w:ascii="Californian FB" w:hAnsi="Californian FB"/>
          <w:sz w:val="24"/>
          <w:szCs w:val="40"/>
        </w:rPr>
        <w:t xml:space="preserve">also </w:t>
      </w:r>
      <w:r w:rsidRPr="004575F5">
        <w:rPr>
          <w:rFonts w:ascii="Californian FB" w:hAnsi="Californian FB"/>
          <w:sz w:val="24"/>
          <w:szCs w:val="40"/>
        </w:rPr>
        <w:t>complete</w:t>
      </w:r>
      <w:r w:rsidR="00CC3913">
        <w:rPr>
          <w:rFonts w:ascii="Californian FB" w:hAnsi="Californian FB"/>
          <w:sz w:val="24"/>
          <w:szCs w:val="40"/>
        </w:rPr>
        <w:t xml:space="preserve"> and </w:t>
      </w:r>
      <w:r w:rsidRPr="004575F5">
        <w:rPr>
          <w:rFonts w:ascii="Californian FB" w:hAnsi="Californian FB"/>
          <w:sz w:val="24"/>
          <w:szCs w:val="40"/>
        </w:rPr>
        <w:t xml:space="preserve">upload a </w:t>
      </w:r>
      <w:hyperlink r:id="rId11" w:history="1">
        <w:r w:rsidRPr="000F685B">
          <w:rPr>
            <w:rStyle w:val="Hyperlink"/>
            <w:rFonts w:ascii="Californian FB" w:hAnsi="Californian FB"/>
            <w:sz w:val="24"/>
            <w:szCs w:val="40"/>
          </w:rPr>
          <w:t>Missin</w:t>
        </w:r>
        <w:r w:rsidR="00091980" w:rsidRPr="000F685B">
          <w:rPr>
            <w:rStyle w:val="Hyperlink"/>
            <w:rFonts w:ascii="Californian FB" w:hAnsi="Californian FB"/>
            <w:sz w:val="24"/>
            <w:szCs w:val="40"/>
          </w:rPr>
          <w:t>g Receipt Affidavit</w:t>
        </w:r>
      </w:hyperlink>
      <w:r w:rsidR="009C7C63">
        <w:rPr>
          <w:rStyle w:val="Hyperlink"/>
          <w:rFonts w:ascii="Californian FB" w:hAnsi="Californian FB"/>
          <w:sz w:val="24"/>
          <w:szCs w:val="40"/>
          <w:u w:val="none"/>
        </w:rPr>
        <w:t xml:space="preserve"> </w:t>
      </w:r>
      <w:r w:rsidR="00CC3913" w:rsidRPr="009C7C63">
        <w:rPr>
          <w:rStyle w:val="Hyperlink"/>
          <w:rFonts w:ascii="Californian FB" w:hAnsi="Californian FB"/>
          <w:color w:val="auto"/>
          <w:sz w:val="24"/>
          <w:szCs w:val="40"/>
          <w:u w:val="none"/>
        </w:rPr>
        <w:t>to</w:t>
      </w:r>
      <w:r w:rsidR="00CC3913" w:rsidRPr="000225B4">
        <w:rPr>
          <w:rStyle w:val="Hyperlink"/>
          <w:rFonts w:ascii="Californian FB" w:hAnsi="Californian FB"/>
          <w:color w:val="auto"/>
          <w:sz w:val="24"/>
          <w:szCs w:val="40"/>
          <w:u w:val="none"/>
        </w:rPr>
        <w:t xml:space="preserve"> your Infoporte </w:t>
      </w:r>
      <w:r w:rsidR="000225B4">
        <w:rPr>
          <w:rStyle w:val="Hyperlink"/>
          <w:rFonts w:ascii="Californian FB" w:hAnsi="Californian FB"/>
          <w:color w:val="auto"/>
          <w:sz w:val="24"/>
          <w:szCs w:val="40"/>
          <w:u w:val="none"/>
        </w:rPr>
        <w:t>r</w:t>
      </w:r>
      <w:r w:rsidR="00CC3913" w:rsidRPr="000225B4">
        <w:rPr>
          <w:rStyle w:val="Hyperlink"/>
          <w:rFonts w:ascii="Californian FB" w:hAnsi="Californian FB"/>
          <w:color w:val="auto"/>
          <w:sz w:val="24"/>
          <w:szCs w:val="40"/>
          <w:u w:val="none"/>
        </w:rPr>
        <w:t xml:space="preserve">equest. </w:t>
      </w:r>
    </w:p>
    <w:p w:rsidR="00896B4A" w:rsidRDefault="00896B4A" w:rsidP="000225B4">
      <w:pPr>
        <w:tabs>
          <w:tab w:val="left" w:pos="4320"/>
        </w:tabs>
        <w:spacing w:after="0" w:line="240" w:lineRule="auto"/>
        <w:rPr>
          <w:rFonts w:ascii="Californian FB" w:hAnsi="Californian FB"/>
          <w:b/>
          <w:sz w:val="24"/>
          <w:szCs w:val="40"/>
        </w:rPr>
      </w:pPr>
      <w:r>
        <w:rPr>
          <w:rFonts w:ascii="Californian FB" w:hAnsi="Californian FB"/>
          <w:b/>
          <w:sz w:val="24"/>
          <w:szCs w:val="40"/>
        </w:rPr>
        <w:t xml:space="preserve"> </w:t>
      </w:r>
      <w:r w:rsidR="00CC3913" w:rsidRPr="00053919">
        <w:rPr>
          <w:rFonts w:ascii="Californian FB" w:hAnsi="Californian FB"/>
          <w:color w:val="FF0000"/>
          <w:sz w:val="36"/>
          <w:szCs w:val="44"/>
        </w:rPr>
        <w:t>*</w:t>
      </w:r>
      <w:r w:rsidRPr="004575F5">
        <w:rPr>
          <w:rFonts w:ascii="Californian FB" w:hAnsi="Californian FB"/>
          <w:b/>
          <w:sz w:val="24"/>
          <w:szCs w:val="40"/>
        </w:rPr>
        <w:t xml:space="preserve">For </w:t>
      </w:r>
      <w:r w:rsidRPr="009C7C63">
        <w:rPr>
          <w:rFonts w:ascii="Californian FB" w:hAnsi="Californian FB"/>
          <w:b/>
          <w:i/>
          <w:sz w:val="24"/>
          <w:szCs w:val="40"/>
        </w:rPr>
        <w:t>refunds</w:t>
      </w:r>
      <w:r>
        <w:rPr>
          <w:rFonts w:ascii="Californian FB" w:hAnsi="Californian FB"/>
          <w:sz w:val="24"/>
          <w:szCs w:val="40"/>
        </w:rPr>
        <w:t xml:space="preserve">, </w:t>
      </w:r>
      <w:r w:rsidR="00991B49">
        <w:rPr>
          <w:rFonts w:ascii="Californian FB" w:hAnsi="Californian FB"/>
          <w:sz w:val="24"/>
          <w:szCs w:val="40"/>
        </w:rPr>
        <w:t>in addition to</w:t>
      </w:r>
      <w:r w:rsidR="00CC3913">
        <w:rPr>
          <w:rFonts w:ascii="Californian FB" w:hAnsi="Californian FB"/>
          <w:sz w:val="24"/>
          <w:szCs w:val="40"/>
        </w:rPr>
        <w:t xml:space="preserve"> a </w:t>
      </w:r>
      <w:r w:rsidR="00991B49">
        <w:rPr>
          <w:rFonts w:ascii="Californian FB" w:hAnsi="Californian FB"/>
          <w:sz w:val="24"/>
          <w:szCs w:val="40"/>
        </w:rPr>
        <w:t xml:space="preserve">refund receipt, </w:t>
      </w:r>
      <w:r>
        <w:rPr>
          <w:rFonts w:ascii="Californian FB" w:hAnsi="Californian FB"/>
          <w:sz w:val="24"/>
          <w:szCs w:val="40"/>
        </w:rPr>
        <w:t>please a</w:t>
      </w:r>
      <w:r w:rsidR="00CC3913">
        <w:rPr>
          <w:rFonts w:ascii="Californian FB" w:hAnsi="Californian FB"/>
          <w:sz w:val="24"/>
          <w:szCs w:val="40"/>
        </w:rPr>
        <w:t>lso a</w:t>
      </w:r>
      <w:r>
        <w:rPr>
          <w:rFonts w:ascii="Californian FB" w:hAnsi="Californian FB"/>
          <w:sz w:val="24"/>
          <w:szCs w:val="40"/>
        </w:rPr>
        <w:t xml:space="preserve">ttach and upload </w:t>
      </w:r>
      <w:r w:rsidR="00CC3913">
        <w:rPr>
          <w:rFonts w:ascii="Californian FB" w:hAnsi="Californian FB"/>
          <w:sz w:val="24"/>
          <w:szCs w:val="40"/>
        </w:rPr>
        <w:t xml:space="preserve">the </w:t>
      </w:r>
      <w:r>
        <w:rPr>
          <w:rFonts w:ascii="Californian FB" w:hAnsi="Californian FB"/>
          <w:sz w:val="24"/>
          <w:szCs w:val="40"/>
        </w:rPr>
        <w:t xml:space="preserve">original </w:t>
      </w:r>
      <w:r w:rsidR="00CC3913">
        <w:rPr>
          <w:rFonts w:ascii="Californian FB" w:hAnsi="Californian FB"/>
          <w:sz w:val="24"/>
          <w:szCs w:val="40"/>
        </w:rPr>
        <w:t xml:space="preserve">charge </w:t>
      </w:r>
      <w:r>
        <w:rPr>
          <w:rFonts w:ascii="Californian FB" w:hAnsi="Californian FB"/>
          <w:sz w:val="24"/>
          <w:szCs w:val="40"/>
        </w:rPr>
        <w:t>receipt</w:t>
      </w:r>
      <w:r w:rsidR="000225B4">
        <w:rPr>
          <w:rFonts w:ascii="Californian FB" w:hAnsi="Californian FB"/>
          <w:sz w:val="24"/>
          <w:szCs w:val="40"/>
        </w:rPr>
        <w:t xml:space="preserve"> to your Infoporte request. </w:t>
      </w:r>
      <w:r w:rsidR="00941073">
        <w:rPr>
          <w:rFonts w:ascii="Californian FB" w:hAnsi="Californian FB"/>
          <w:sz w:val="24"/>
          <w:szCs w:val="40"/>
        </w:rPr>
        <w:t xml:space="preserve"> The credit must be documented in the p-card system with both the credit receipt and the original charge receipt.  </w:t>
      </w:r>
    </w:p>
    <w:p w:rsidR="005110AC" w:rsidRDefault="005110AC" w:rsidP="005110AC">
      <w:pPr>
        <w:tabs>
          <w:tab w:val="left" w:pos="4320"/>
        </w:tabs>
        <w:spacing w:after="0" w:line="240" w:lineRule="auto"/>
        <w:rPr>
          <w:rFonts w:ascii="Californian FB" w:hAnsi="Californian FB"/>
          <w:b/>
          <w:sz w:val="24"/>
          <w:szCs w:val="40"/>
        </w:rPr>
      </w:pPr>
    </w:p>
    <w:p w:rsidR="005640CB" w:rsidRPr="0078292D" w:rsidRDefault="005640CB" w:rsidP="009458C4">
      <w:pPr>
        <w:tabs>
          <w:tab w:val="left" w:pos="4320"/>
        </w:tabs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  <w:r w:rsidRPr="0078292D">
        <w:rPr>
          <w:rFonts w:ascii="Californian FB" w:hAnsi="Californian FB"/>
          <w:b/>
          <w:sz w:val="32"/>
          <w:szCs w:val="32"/>
        </w:rPr>
        <w:t>Helpful Resources</w:t>
      </w:r>
    </w:p>
    <w:p w:rsidR="00787246" w:rsidRPr="00C4250B" w:rsidRDefault="00FF3A24" w:rsidP="009C7C63">
      <w:pPr>
        <w:pStyle w:val="ListParagraph"/>
        <w:numPr>
          <w:ilvl w:val="0"/>
          <w:numId w:val="3"/>
        </w:numPr>
        <w:tabs>
          <w:tab w:val="left" w:pos="4320"/>
        </w:tabs>
        <w:spacing w:before="100" w:after="0" w:line="240" w:lineRule="auto"/>
        <w:rPr>
          <w:rFonts w:ascii="Californian FB" w:hAnsi="Californian FB"/>
          <w:b/>
          <w:sz w:val="24"/>
          <w:szCs w:val="40"/>
        </w:rPr>
      </w:pPr>
      <w:hyperlink r:id="rId12" w:history="1">
        <w:r w:rsidR="00C4250B" w:rsidRPr="0078292D">
          <w:rPr>
            <w:rStyle w:val="Hyperlink"/>
            <w:rFonts w:ascii="Californian FB" w:hAnsi="Californian FB"/>
            <w:sz w:val="24"/>
            <w:szCs w:val="40"/>
          </w:rPr>
          <w:t>Policy 1252</w:t>
        </w:r>
      </w:hyperlink>
      <w:r w:rsidR="0078292D">
        <w:rPr>
          <w:rStyle w:val="Hyperlink"/>
          <w:rFonts w:ascii="Californian FB" w:hAnsi="Californian FB"/>
          <w:sz w:val="24"/>
          <w:szCs w:val="40"/>
        </w:rPr>
        <w:t>:</w:t>
      </w:r>
      <w:r w:rsidR="00C4250B" w:rsidRPr="00C4250B">
        <w:rPr>
          <w:rFonts w:ascii="Californian FB" w:hAnsi="Californian FB"/>
          <w:b/>
          <w:sz w:val="24"/>
          <w:szCs w:val="40"/>
        </w:rPr>
        <w:t xml:space="preserve"> </w:t>
      </w:r>
      <w:r w:rsidR="00C4250B" w:rsidRPr="009C7C63">
        <w:rPr>
          <w:rFonts w:ascii="Californian FB" w:hAnsi="Californian FB"/>
          <w:sz w:val="24"/>
          <w:szCs w:val="40"/>
        </w:rPr>
        <w:t>UNC Policy on Small Order Purchase via Purchasing Card</w:t>
      </w:r>
      <w:r w:rsidR="005640CB" w:rsidRPr="00C4250B">
        <w:rPr>
          <w:rFonts w:ascii="Californian FB" w:hAnsi="Californian FB"/>
          <w:b/>
          <w:sz w:val="24"/>
          <w:szCs w:val="40"/>
        </w:rPr>
        <w:t xml:space="preserve"> </w:t>
      </w:r>
    </w:p>
    <w:p w:rsidR="00C4250B" w:rsidRPr="000F685B" w:rsidRDefault="000F685B" w:rsidP="005110AC">
      <w:pPr>
        <w:pStyle w:val="ListParagraph"/>
        <w:numPr>
          <w:ilvl w:val="0"/>
          <w:numId w:val="3"/>
        </w:numPr>
        <w:tabs>
          <w:tab w:val="left" w:pos="4320"/>
        </w:tabs>
        <w:spacing w:after="0" w:line="240" w:lineRule="auto"/>
        <w:rPr>
          <w:rStyle w:val="Hyperlink"/>
          <w:rFonts w:ascii="Californian FB" w:hAnsi="Californian FB"/>
          <w:sz w:val="24"/>
          <w:szCs w:val="40"/>
        </w:rPr>
      </w:pPr>
      <w:r>
        <w:rPr>
          <w:rStyle w:val="Hyperlink"/>
          <w:rFonts w:ascii="Californian FB" w:hAnsi="Californian FB"/>
          <w:sz w:val="24"/>
          <w:szCs w:val="40"/>
        </w:rPr>
        <w:fldChar w:fldCharType="begin"/>
      </w:r>
      <w:r>
        <w:rPr>
          <w:rStyle w:val="Hyperlink"/>
          <w:rFonts w:ascii="Californian FB" w:hAnsi="Californian FB"/>
          <w:sz w:val="24"/>
          <w:szCs w:val="40"/>
        </w:rPr>
        <w:instrText xml:space="preserve"> HYPERLINK "https://unc.policystat.com/policy/5187232/latest/" </w:instrText>
      </w:r>
      <w:r>
        <w:rPr>
          <w:rStyle w:val="Hyperlink"/>
          <w:rFonts w:ascii="Californian FB" w:hAnsi="Californian FB"/>
          <w:sz w:val="24"/>
          <w:szCs w:val="40"/>
        </w:rPr>
        <w:fldChar w:fldCharType="separate"/>
      </w:r>
      <w:r w:rsidR="00C4250B" w:rsidRPr="000F685B">
        <w:rPr>
          <w:rStyle w:val="Hyperlink"/>
          <w:rFonts w:ascii="Californian FB" w:hAnsi="Californian FB"/>
          <w:sz w:val="24"/>
          <w:szCs w:val="40"/>
        </w:rPr>
        <w:t xml:space="preserve">UNC Purchasing Card Handbook </w:t>
      </w:r>
    </w:p>
    <w:p w:rsidR="00C4250B" w:rsidRPr="0078292D" w:rsidRDefault="000F685B" w:rsidP="001A275D">
      <w:pPr>
        <w:pStyle w:val="ListParagraph"/>
        <w:numPr>
          <w:ilvl w:val="0"/>
          <w:numId w:val="3"/>
        </w:numPr>
        <w:tabs>
          <w:tab w:val="left" w:pos="4320"/>
        </w:tabs>
        <w:spacing w:after="0" w:line="240" w:lineRule="auto"/>
        <w:rPr>
          <w:rFonts w:ascii="Californian FB" w:hAnsi="Californian FB"/>
          <w:sz w:val="24"/>
          <w:szCs w:val="40"/>
        </w:rPr>
      </w:pPr>
      <w:r>
        <w:rPr>
          <w:rStyle w:val="Hyperlink"/>
          <w:rFonts w:ascii="Californian FB" w:hAnsi="Californian FB"/>
          <w:sz w:val="24"/>
          <w:szCs w:val="40"/>
        </w:rPr>
        <w:fldChar w:fldCharType="end"/>
      </w:r>
      <w:hyperlink r:id="rId13" w:history="1">
        <w:r w:rsidR="00C4250B" w:rsidRPr="0078292D">
          <w:rPr>
            <w:rStyle w:val="Hyperlink"/>
            <w:rFonts w:ascii="Californian FB" w:hAnsi="Californian FB"/>
            <w:sz w:val="24"/>
            <w:szCs w:val="40"/>
          </w:rPr>
          <w:t>Allowable / Non-Allowable Purchasing Card Expense List</w:t>
        </w:r>
      </w:hyperlink>
    </w:p>
    <w:sectPr w:rsidR="00C4250B" w:rsidRPr="0078292D" w:rsidSect="005110AC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FA" w:rsidRDefault="00BC6AFA" w:rsidP="00BD44DB">
      <w:pPr>
        <w:spacing w:after="0" w:line="240" w:lineRule="auto"/>
      </w:pPr>
      <w:r>
        <w:separator/>
      </w:r>
    </w:p>
  </w:endnote>
  <w:endnote w:type="continuationSeparator" w:id="0">
    <w:p w:rsidR="00BC6AFA" w:rsidRDefault="00BC6AFA" w:rsidP="00BD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FA" w:rsidRDefault="00BC6AFA" w:rsidP="00BD44DB">
      <w:pPr>
        <w:spacing w:after="0" w:line="240" w:lineRule="auto"/>
      </w:pPr>
      <w:r>
        <w:separator/>
      </w:r>
    </w:p>
  </w:footnote>
  <w:footnote w:type="continuationSeparator" w:id="0">
    <w:p w:rsidR="00BC6AFA" w:rsidRDefault="00BC6AFA" w:rsidP="00BD4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D606B"/>
    <w:multiLevelType w:val="hybridMultilevel"/>
    <w:tmpl w:val="6452F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21FA8"/>
    <w:multiLevelType w:val="hybridMultilevel"/>
    <w:tmpl w:val="72B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91F5F"/>
    <w:multiLevelType w:val="hybridMultilevel"/>
    <w:tmpl w:val="14CA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j7rt9YUl9ufXRJQO8elR2dCLpaC4UdnuxgLB3+oRr7oWEu5YWY8ngZ3n+7Sxqv57R1tgrWOspBlTXnRrzORCw==" w:salt="kZzs96TmIwT7c+v9f3esa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C0"/>
    <w:rsid w:val="00002B00"/>
    <w:rsid w:val="00006D18"/>
    <w:rsid w:val="000225B4"/>
    <w:rsid w:val="00052EDF"/>
    <w:rsid w:val="00053919"/>
    <w:rsid w:val="00073722"/>
    <w:rsid w:val="0007688B"/>
    <w:rsid w:val="00091980"/>
    <w:rsid w:val="000F685B"/>
    <w:rsid w:val="00100A65"/>
    <w:rsid w:val="001035D5"/>
    <w:rsid w:val="0014488D"/>
    <w:rsid w:val="00160B76"/>
    <w:rsid w:val="001B704A"/>
    <w:rsid w:val="001C46EC"/>
    <w:rsid w:val="001D7346"/>
    <w:rsid w:val="002077FD"/>
    <w:rsid w:val="002354F8"/>
    <w:rsid w:val="002425C2"/>
    <w:rsid w:val="002448A9"/>
    <w:rsid w:val="002502F1"/>
    <w:rsid w:val="00262685"/>
    <w:rsid w:val="002833B1"/>
    <w:rsid w:val="002942CC"/>
    <w:rsid w:val="002959DB"/>
    <w:rsid w:val="002B3EE0"/>
    <w:rsid w:val="002B6A35"/>
    <w:rsid w:val="002B74CF"/>
    <w:rsid w:val="002C06D2"/>
    <w:rsid w:val="002C3FE2"/>
    <w:rsid w:val="002D6719"/>
    <w:rsid w:val="00317C3F"/>
    <w:rsid w:val="003237CC"/>
    <w:rsid w:val="0034311D"/>
    <w:rsid w:val="0034538F"/>
    <w:rsid w:val="00363747"/>
    <w:rsid w:val="003B1A58"/>
    <w:rsid w:val="003E59FB"/>
    <w:rsid w:val="0040413B"/>
    <w:rsid w:val="00424736"/>
    <w:rsid w:val="00443285"/>
    <w:rsid w:val="00450953"/>
    <w:rsid w:val="00453E7B"/>
    <w:rsid w:val="00472D6B"/>
    <w:rsid w:val="00485B92"/>
    <w:rsid w:val="004A4309"/>
    <w:rsid w:val="004C05FA"/>
    <w:rsid w:val="004F56D5"/>
    <w:rsid w:val="00507B18"/>
    <w:rsid w:val="005110AC"/>
    <w:rsid w:val="00525463"/>
    <w:rsid w:val="00535BE5"/>
    <w:rsid w:val="005427B9"/>
    <w:rsid w:val="00557980"/>
    <w:rsid w:val="005640CB"/>
    <w:rsid w:val="00573A41"/>
    <w:rsid w:val="00591B6C"/>
    <w:rsid w:val="005D30F5"/>
    <w:rsid w:val="005E3C35"/>
    <w:rsid w:val="005E3FBB"/>
    <w:rsid w:val="005F0A9B"/>
    <w:rsid w:val="005F2FB3"/>
    <w:rsid w:val="00606DEF"/>
    <w:rsid w:val="0062192D"/>
    <w:rsid w:val="0068702E"/>
    <w:rsid w:val="006B77C1"/>
    <w:rsid w:val="006C3574"/>
    <w:rsid w:val="006D2257"/>
    <w:rsid w:val="006D66BC"/>
    <w:rsid w:val="006F5839"/>
    <w:rsid w:val="00713A94"/>
    <w:rsid w:val="00737720"/>
    <w:rsid w:val="0074424A"/>
    <w:rsid w:val="0075385C"/>
    <w:rsid w:val="00765879"/>
    <w:rsid w:val="007708AE"/>
    <w:rsid w:val="0078292D"/>
    <w:rsid w:val="00787246"/>
    <w:rsid w:val="00794DC0"/>
    <w:rsid w:val="00797AC9"/>
    <w:rsid w:val="007B7CFF"/>
    <w:rsid w:val="007D2571"/>
    <w:rsid w:val="007E535A"/>
    <w:rsid w:val="008720EF"/>
    <w:rsid w:val="008755D8"/>
    <w:rsid w:val="00893444"/>
    <w:rsid w:val="00896B4A"/>
    <w:rsid w:val="008A058D"/>
    <w:rsid w:val="008A2500"/>
    <w:rsid w:val="008D5AA3"/>
    <w:rsid w:val="00906C11"/>
    <w:rsid w:val="009240A0"/>
    <w:rsid w:val="00931C32"/>
    <w:rsid w:val="00941073"/>
    <w:rsid w:val="009458C4"/>
    <w:rsid w:val="009629A6"/>
    <w:rsid w:val="00991B49"/>
    <w:rsid w:val="009A42C0"/>
    <w:rsid w:val="009C7C63"/>
    <w:rsid w:val="009D0DF6"/>
    <w:rsid w:val="009D2ED5"/>
    <w:rsid w:val="009E2AD9"/>
    <w:rsid w:val="009E36F9"/>
    <w:rsid w:val="009F212E"/>
    <w:rsid w:val="00A0431E"/>
    <w:rsid w:val="00A0481F"/>
    <w:rsid w:val="00A15549"/>
    <w:rsid w:val="00A166CF"/>
    <w:rsid w:val="00A307F1"/>
    <w:rsid w:val="00A5244D"/>
    <w:rsid w:val="00AB3EBC"/>
    <w:rsid w:val="00B1271E"/>
    <w:rsid w:val="00B855B9"/>
    <w:rsid w:val="00B95DC3"/>
    <w:rsid w:val="00BA5428"/>
    <w:rsid w:val="00BC6AFA"/>
    <w:rsid w:val="00BD44DB"/>
    <w:rsid w:val="00C20680"/>
    <w:rsid w:val="00C4250B"/>
    <w:rsid w:val="00C51793"/>
    <w:rsid w:val="00C94C76"/>
    <w:rsid w:val="00CC1C7B"/>
    <w:rsid w:val="00CC3913"/>
    <w:rsid w:val="00CC7C9A"/>
    <w:rsid w:val="00CF40A4"/>
    <w:rsid w:val="00D13DEB"/>
    <w:rsid w:val="00D26830"/>
    <w:rsid w:val="00D51848"/>
    <w:rsid w:val="00D7028F"/>
    <w:rsid w:val="00D76F1E"/>
    <w:rsid w:val="00DD54E0"/>
    <w:rsid w:val="00DE155A"/>
    <w:rsid w:val="00E33753"/>
    <w:rsid w:val="00E37BF7"/>
    <w:rsid w:val="00E85884"/>
    <w:rsid w:val="00EA2843"/>
    <w:rsid w:val="00EB7F02"/>
    <w:rsid w:val="00ED1B67"/>
    <w:rsid w:val="00ED7F4F"/>
    <w:rsid w:val="00F2548F"/>
    <w:rsid w:val="00F34FE3"/>
    <w:rsid w:val="00F76827"/>
    <w:rsid w:val="00F8015E"/>
    <w:rsid w:val="00FA60D0"/>
    <w:rsid w:val="00FA7CA6"/>
    <w:rsid w:val="00FB6473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FC8AA7-5FD6-423D-A0BA-715D9B6D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155A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F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FB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24736"/>
    <w:rPr>
      <w:b/>
      <w:bCs/>
    </w:rPr>
  </w:style>
  <w:style w:type="paragraph" w:styleId="ListParagraph">
    <w:name w:val="List Paragraph"/>
    <w:basedOn w:val="Normal"/>
    <w:uiPriority w:val="34"/>
    <w:qFormat/>
    <w:rsid w:val="00BD4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4DB"/>
  </w:style>
  <w:style w:type="paragraph" w:styleId="Footer">
    <w:name w:val="footer"/>
    <w:basedOn w:val="Normal"/>
    <w:link w:val="FooterChar"/>
    <w:uiPriority w:val="99"/>
    <w:unhideWhenUsed/>
    <w:rsid w:val="00BD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4DB"/>
  </w:style>
  <w:style w:type="table" w:styleId="LightShading">
    <w:name w:val="Light Shading"/>
    <w:basedOn w:val="TableNormal"/>
    <w:uiPriority w:val="60"/>
    <w:rsid w:val="002448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C4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6E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028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2D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24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11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c.policystat.com/policy/5446879/lates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c.policystat.com/policy/5185205/late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c.policystat.com/policy/5175274/lates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99BC0FE7EC848B73EDC065E7F23E1" ma:contentTypeVersion="3" ma:contentTypeDescription="Create a new document." ma:contentTypeScope="" ma:versionID="9c47f729ffa5b72fd42a0d9441b28c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83050ccb34e92d8101313594d37c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683B-F0AE-4C8B-BAA0-1B5D0FF58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4774B-C9FE-4EC2-A766-D696095A9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EFA692-A9CB-4309-89D8-DD7F4425A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5C5B45-5543-421A-BD38-951AE012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Fowler, Samantha</cp:lastModifiedBy>
  <cp:revision>2</cp:revision>
  <cp:lastPrinted>2019-03-01T18:56:00Z</cp:lastPrinted>
  <dcterms:created xsi:type="dcterms:W3CDTF">2019-06-24T14:22:00Z</dcterms:created>
  <dcterms:modified xsi:type="dcterms:W3CDTF">2019-06-24T14:22:00Z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0x0101003E999BC0FE7EC848B73EDC065E7F23E1</vt:lpwstr>
  </property>
</Properties>
</file>